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271"/>
        <w:gridCol w:w="8051"/>
      </w:tblGrid>
      <w:tr w:rsidR="00E2103C" w14:paraId="4A7789EB" w14:textId="77777777" w:rsidTr="002A07B9">
        <w:trPr>
          <w:trHeight w:val="425"/>
        </w:trPr>
        <w:tc>
          <w:tcPr>
            <w:tcW w:w="1271" w:type="dxa"/>
            <w:tcBorders>
              <w:bottom w:val="single" w:sz="4" w:space="0" w:color="auto"/>
            </w:tcBorders>
          </w:tcPr>
          <w:p w14:paraId="19A55ACD" w14:textId="3543DD9E" w:rsidR="00E2103C" w:rsidRPr="0010598B" w:rsidRDefault="00E2103C" w:rsidP="008B3CE9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Naam</w:t>
            </w:r>
            <w:r w:rsidR="002A07B9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:</w:t>
            </w:r>
          </w:p>
        </w:tc>
        <w:tc>
          <w:tcPr>
            <w:tcW w:w="8051" w:type="dxa"/>
            <w:tcBorders>
              <w:bottom w:val="single" w:sz="4" w:space="0" w:color="auto"/>
            </w:tcBorders>
          </w:tcPr>
          <w:p w14:paraId="77992D9B" w14:textId="0309A53D" w:rsidR="00E2103C" w:rsidRPr="0010598B" w:rsidRDefault="00E2103C" w:rsidP="008B3CE9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 xml:space="preserve">   </w:t>
            </w:r>
          </w:p>
        </w:tc>
      </w:tr>
    </w:tbl>
    <w:tbl>
      <w:tblPr>
        <w:tblStyle w:val="Tabelraster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2103C" w14:paraId="102A0399" w14:textId="77777777" w:rsidTr="008B3CE9">
        <w:tc>
          <w:tcPr>
            <w:tcW w:w="9322" w:type="dxa"/>
          </w:tcPr>
          <w:p w14:paraId="66F2EAE3" w14:textId="77777777" w:rsidR="00E2103C" w:rsidRPr="0010598B" w:rsidRDefault="00E2103C" w:rsidP="008B3CE9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40"/>
                <w:szCs w:val="40"/>
                <w:lang w:eastAsia="nl-NL"/>
              </w:rPr>
              <w:t>Bloem &amp; Styling</w:t>
            </w:r>
          </w:p>
        </w:tc>
      </w:tr>
      <w:tr w:rsidR="00E2103C" w14:paraId="350E129F" w14:textId="77777777" w:rsidTr="008B3CE9">
        <w:trPr>
          <w:trHeight w:val="2351"/>
        </w:trPr>
        <w:tc>
          <w:tcPr>
            <w:tcW w:w="9322" w:type="dxa"/>
          </w:tcPr>
          <w:p w14:paraId="36D8C519" w14:textId="5B72723A" w:rsidR="00E2103C" w:rsidRPr="0010598B" w:rsidRDefault="004B2BED" w:rsidP="008B3CE9">
            <w:pPr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32"/>
                <w:lang w:eastAsia="nl-NL"/>
              </w:rPr>
              <w:drawing>
                <wp:inline distT="0" distB="0" distL="0" distR="0" wp14:anchorId="120CC92F" wp14:editId="529ED5F1">
                  <wp:extent cx="5743575" cy="1804670"/>
                  <wp:effectExtent l="0" t="0" r="9525" b="508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B3CE9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Bloemtaartje</w:t>
            </w:r>
          </w:p>
        </w:tc>
      </w:tr>
    </w:tbl>
    <w:p w14:paraId="77ED1CA0" w14:textId="77777777" w:rsidR="00E2103C" w:rsidRDefault="00E2103C" w:rsidP="00E2103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5E700F2C" w14:textId="77777777" w:rsidR="00E2103C" w:rsidRPr="007F08EF" w:rsidRDefault="00E2103C" w:rsidP="00E210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7F08EF">
        <w:rPr>
          <w:rFonts w:ascii="Arial" w:eastAsia="Times New Roman" w:hAnsi="Arial" w:cs="Arial"/>
          <w:b/>
          <w:sz w:val="24"/>
          <w:szCs w:val="24"/>
          <w:lang w:eastAsia="nl-NL"/>
        </w:rPr>
        <w:t>Inleiding</w:t>
      </w:r>
    </w:p>
    <w:p w14:paraId="0C02FE4D" w14:textId="33BA98F5" w:rsidR="004229AF" w:rsidRPr="00150844" w:rsidRDefault="004229AF" w:rsidP="004229AF">
      <w:pPr>
        <w:pStyle w:val="Geenafstand"/>
        <w:rPr>
          <w:rFonts w:ascii="Arial" w:hAnsi="Arial" w:cs="Arial"/>
          <w:sz w:val="24"/>
        </w:rPr>
      </w:pPr>
      <w:r w:rsidRPr="00150844">
        <w:rPr>
          <w:rFonts w:ascii="Arial" w:hAnsi="Arial" w:cs="Arial"/>
          <w:sz w:val="24"/>
        </w:rPr>
        <w:t>Bloemen, bladeren en planten of andere groene producten kun je verwerken tot een decoratie zoals een bloemstuk</w:t>
      </w:r>
      <w:r>
        <w:rPr>
          <w:rFonts w:ascii="Arial" w:hAnsi="Arial" w:cs="Arial"/>
          <w:sz w:val="24"/>
        </w:rPr>
        <w:t xml:space="preserve">je. Vandaag ga jij een bloementaartje maken. </w:t>
      </w:r>
      <w:r w:rsidR="00E13013">
        <w:rPr>
          <w:rFonts w:ascii="Arial" w:hAnsi="Arial" w:cs="Arial"/>
          <w:sz w:val="24"/>
        </w:rPr>
        <w:t>Hierbij gaan we de draadtechniek gebrui</w:t>
      </w:r>
      <w:r w:rsidR="008F6A80">
        <w:rPr>
          <w:rFonts w:ascii="Arial" w:hAnsi="Arial" w:cs="Arial"/>
          <w:sz w:val="24"/>
        </w:rPr>
        <w:t>ken.</w:t>
      </w:r>
      <w:r>
        <w:rPr>
          <w:rFonts w:ascii="Arial" w:hAnsi="Arial" w:cs="Arial"/>
          <w:sz w:val="24"/>
        </w:rPr>
        <w:t xml:space="preserve"> </w:t>
      </w:r>
      <w:r w:rsidR="008F6A80">
        <w:rPr>
          <w:rFonts w:ascii="Arial" w:hAnsi="Arial" w:cs="Arial"/>
          <w:sz w:val="24"/>
        </w:rPr>
        <w:t xml:space="preserve">Daarnaast </w:t>
      </w:r>
      <w:r>
        <w:rPr>
          <w:rFonts w:ascii="Arial" w:hAnsi="Arial" w:cs="Arial"/>
          <w:sz w:val="24"/>
        </w:rPr>
        <w:t>gaan we vandaag werken met steekschuim.</w:t>
      </w:r>
    </w:p>
    <w:p w14:paraId="69E2985A" w14:textId="77777777" w:rsidR="00E2103C" w:rsidRPr="007F08EF" w:rsidRDefault="00E2103C" w:rsidP="00E21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4FBA05E" w14:textId="77777777" w:rsidR="00E2103C" w:rsidRPr="007F08EF" w:rsidRDefault="00E2103C" w:rsidP="00E2103C">
      <w:pPr>
        <w:pStyle w:val="Geenafstand"/>
        <w:rPr>
          <w:rFonts w:ascii="Arial" w:hAnsi="Arial" w:cs="Arial"/>
          <w:sz w:val="24"/>
          <w:szCs w:val="24"/>
        </w:rPr>
      </w:pPr>
      <w:r w:rsidRPr="007F08EF">
        <w:rPr>
          <w:rFonts w:ascii="Arial" w:hAnsi="Arial" w:cs="Arial"/>
          <w:sz w:val="24"/>
          <w:szCs w:val="24"/>
        </w:rPr>
        <w:t xml:space="preserve">Opdracht:   </w:t>
      </w:r>
    </w:p>
    <w:p w14:paraId="344410AA" w14:textId="77777777" w:rsidR="00E2103C" w:rsidRPr="004229AF" w:rsidRDefault="004229AF" w:rsidP="00E2103C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bladeren en andere materialen op draad;</w:t>
      </w:r>
    </w:p>
    <w:p w14:paraId="32400D6B" w14:textId="77777777" w:rsidR="004229AF" w:rsidRPr="004229AF" w:rsidRDefault="004229AF" w:rsidP="00E2103C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bloementaartje;</w:t>
      </w:r>
    </w:p>
    <w:p w14:paraId="5E4F9C88" w14:textId="77777777" w:rsidR="004229AF" w:rsidRPr="005D48E7" w:rsidRDefault="004229AF" w:rsidP="005D48E7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</w:t>
      </w:r>
      <w:r w:rsidR="005D48E7">
        <w:rPr>
          <w:rFonts w:ascii="Arial" w:hAnsi="Arial" w:cs="Arial"/>
          <w:sz w:val="24"/>
          <w:szCs w:val="24"/>
        </w:rPr>
        <w:t>k het bloementaartje in.</w:t>
      </w:r>
    </w:p>
    <w:p w14:paraId="2F35055E" w14:textId="77777777" w:rsidR="00E2103C" w:rsidRPr="007F08EF" w:rsidRDefault="00E2103C" w:rsidP="00E2103C">
      <w:pPr>
        <w:pStyle w:val="Geenafstand"/>
        <w:ind w:left="360"/>
        <w:rPr>
          <w:rFonts w:ascii="Arial" w:hAnsi="Arial" w:cs="Arial"/>
          <w:bCs/>
          <w:sz w:val="24"/>
          <w:szCs w:val="24"/>
        </w:rPr>
      </w:pPr>
      <w:r w:rsidRPr="007F08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7F08EF">
        <w:rPr>
          <w:rFonts w:ascii="Arial" w:hAnsi="Arial" w:cs="Arial"/>
          <w:bCs/>
          <w:sz w:val="24"/>
          <w:szCs w:val="24"/>
        </w:rPr>
        <w:t>.</w:t>
      </w:r>
    </w:p>
    <w:p w14:paraId="201BB992" w14:textId="77777777" w:rsidR="00E2103C" w:rsidRPr="007F08EF" w:rsidRDefault="00E2103C" w:rsidP="00E2103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3A8E" wp14:editId="6D5430BA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715000" cy="0"/>
                <wp:effectExtent l="9525" t="60325" r="19050" b="53975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42A0" id="Rechte verbindingslijn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5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">
                <v:stroke endarrow="block"/>
              </v:line>
            </w:pict>
          </mc:Fallback>
        </mc:AlternateContent>
      </w:r>
    </w:p>
    <w:p w14:paraId="62AAE862" w14:textId="77777777" w:rsidR="00E2103C" w:rsidRDefault="00E2103C" w:rsidP="00E2103C">
      <w:pPr>
        <w:pStyle w:val="Geenafstand"/>
        <w:rPr>
          <w:rFonts w:ascii="Arial" w:hAnsi="Arial" w:cs="Arial"/>
          <w:b/>
          <w:sz w:val="24"/>
        </w:rPr>
      </w:pPr>
      <w:r w:rsidRPr="0010598B">
        <w:rPr>
          <w:rFonts w:ascii="Arial" w:hAnsi="Arial" w:cs="Arial"/>
          <w:b/>
          <w:sz w:val="24"/>
        </w:rPr>
        <w:t>Wat ga je doen?</w:t>
      </w:r>
    </w:p>
    <w:p w14:paraId="51A1E958" w14:textId="77777777" w:rsidR="00E2103C" w:rsidRPr="0010598B" w:rsidRDefault="00E2103C" w:rsidP="00E2103C">
      <w:pPr>
        <w:pStyle w:val="Geenafstand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10598B">
        <w:rPr>
          <w:rFonts w:ascii="Arial" w:hAnsi="Arial" w:cs="Arial"/>
          <w:sz w:val="24"/>
        </w:rPr>
        <w:t xml:space="preserve">Jij gaat een </w:t>
      </w:r>
      <w:r w:rsidR="004229AF">
        <w:rPr>
          <w:rFonts w:ascii="Arial" w:hAnsi="Arial" w:cs="Arial"/>
          <w:sz w:val="24"/>
        </w:rPr>
        <w:t>bloementaartje maken. In dit bloementaartje komen bladeren en decoratieve materialen die jij op draad zet. Wanneer het bloementaartje af is ga je het bloementaartje decoratief inpakken als een cadeau.</w:t>
      </w:r>
    </w:p>
    <w:p w14:paraId="4B81A478" w14:textId="77777777" w:rsidR="00E2103C" w:rsidRPr="0010598B" w:rsidRDefault="00E2103C" w:rsidP="00E2103C">
      <w:pPr>
        <w:pStyle w:val="Geenafstand"/>
        <w:rPr>
          <w:rFonts w:ascii="Arial" w:hAnsi="Arial" w:cs="Arial"/>
          <w:sz w:val="24"/>
        </w:rPr>
      </w:pPr>
    </w:p>
    <w:p w14:paraId="478F5EB8" w14:textId="77777777" w:rsidR="00E2103C" w:rsidRPr="0010598B" w:rsidRDefault="00E2103C" w:rsidP="00E2103C">
      <w:pPr>
        <w:pStyle w:val="Geenafstand"/>
        <w:rPr>
          <w:rFonts w:ascii="Arial" w:hAnsi="Arial" w:cs="Arial"/>
          <w:b/>
          <w:sz w:val="24"/>
        </w:rPr>
      </w:pPr>
      <w:r w:rsidRPr="0010598B">
        <w:rPr>
          <w:rFonts w:ascii="Arial" w:hAnsi="Arial" w:cs="Arial"/>
          <w:b/>
          <w:sz w:val="24"/>
        </w:rPr>
        <w:t>Beoordelingspunten leerling:</w:t>
      </w:r>
    </w:p>
    <w:p w14:paraId="62318B7D" w14:textId="77777777" w:rsidR="00E2103C" w:rsidRDefault="004229AF" w:rsidP="00E2103C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Je zet minimaal 3 hedera blaadjes op draad.</w:t>
      </w:r>
    </w:p>
    <w:p w14:paraId="21C121AA" w14:textId="77777777" w:rsidR="004229AF" w:rsidRPr="0010598B" w:rsidRDefault="004229AF" w:rsidP="00E2103C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Je zet minimaal 1 ander decoratief materiaal op draad.</w:t>
      </w:r>
    </w:p>
    <w:p w14:paraId="093535C7" w14:textId="77777777" w:rsidR="00E2103C" w:rsidRDefault="004229AF" w:rsidP="00E2103C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Je heb alle materialen stevig verwerkt in het steekschuim.</w:t>
      </w:r>
    </w:p>
    <w:p w14:paraId="595CBD8D" w14:textId="77777777" w:rsidR="004229AF" w:rsidRDefault="004229AF" w:rsidP="00E2103C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Alle materialen kunnen water opnemen.</w:t>
      </w:r>
    </w:p>
    <w:p w14:paraId="55E0B525" w14:textId="77777777" w:rsidR="00E2103C" w:rsidRPr="004229AF" w:rsidRDefault="004229AF" w:rsidP="004229A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Het bloementaartje ziet er verzorgd uit. Je hebt het bloementaartje netjes afgewerkt.</w:t>
      </w:r>
    </w:p>
    <w:p w14:paraId="28922E00" w14:textId="77777777" w:rsidR="004229AF" w:rsidRDefault="004229AF" w:rsidP="00E2103C">
      <w:pPr>
        <w:rPr>
          <w:rFonts w:ascii="Arial" w:hAnsi="Arial" w:cs="Arial"/>
          <w:noProof/>
          <w:color w:val="2962FF"/>
          <w:sz w:val="20"/>
          <w:szCs w:val="20"/>
          <w:lang w:eastAsia="nl-NL"/>
        </w:rPr>
      </w:pPr>
    </w:p>
    <w:p w14:paraId="0AFB7C83" w14:textId="77777777" w:rsidR="004229AF" w:rsidRDefault="004229AF" w:rsidP="00E2103C">
      <w:pPr>
        <w:rPr>
          <w:rFonts w:ascii="Arial" w:hAnsi="Arial" w:cs="Arial"/>
          <w:noProof/>
          <w:color w:val="2962FF"/>
          <w:sz w:val="20"/>
          <w:szCs w:val="20"/>
          <w:lang w:eastAsia="nl-NL"/>
        </w:rPr>
      </w:pPr>
    </w:p>
    <w:p w14:paraId="6CE45E24" w14:textId="77777777" w:rsidR="00E2103C" w:rsidRDefault="008B3CE9" w:rsidP="00E21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FFC7FE5" w14:textId="77777777" w:rsidR="004229AF" w:rsidRDefault="004229AF" w:rsidP="004229AF">
      <w:pPr>
        <w:pStyle w:val="Kop1"/>
        <w:rPr>
          <w:b/>
          <w:color w:val="auto"/>
        </w:rPr>
      </w:pPr>
      <w:r w:rsidRPr="004229AF">
        <w:rPr>
          <w:b/>
          <w:color w:val="auto"/>
        </w:rPr>
        <w:lastRenderedPageBreak/>
        <w:t>Bloementaartje maken</w:t>
      </w:r>
    </w:p>
    <w:p w14:paraId="64C32E8F" w14:textId="77777777" w:rsidR="004229AF" w:rsidRP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2EDE10E5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nl-NL"/>
        </w:rPr>
        <w:drawing>
          <wp:inline distT="0" distB="0" distL="0" distR="0" wp14:anchorId="51DE32ED" wp14:editId="5454828A">
            <wp:extent cx="2923540" cy="1792833"/>
            <wp:effectExtent l="0" t="0" r="0" b="0"/>
            <wp:docPr id="3" name="Afbeelding 3" descr="Afbeeldingsresultaat voor bloementaartj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loementaartj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07" cy="17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nl-NL"/>
        </w:rPr>
        <w:drawing>
          <wp:inline distT="0" distB="0" distL="0" distR="0" wp14:anchorId="4920DD2C" wp14:editId="0CD1B030">
            <wp:extent cx="2721935" cy="1789919"/>
            <wp:effectExtent l="0" t="0" r="2540" b="1270"/>
            <wp:docPr id="1" name="Afbeelding 1" descr="Afbeeldingsresultaat voor bloementaartj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oementaartj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"/>
                    <a:stretch/>
                  </pic:blipFill>
                  <pic:spPr bwMode="auto">
                    <a:xfrm>
                      <a:off x="0" y="0"/>
                      <a:ext cx="2755041" cy="181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AFF14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</w:p>
    <w:p w14:paraId="2A586C99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</w:p>
    <w:p w14:paraId="1D4AE441" w14:textId="77777777" w:rsidR="004229AF" w:rsidRP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 w:rsidRPr="004229AF">
        <w:rPr>
          <w:rFonts w:ascii="Arial" w:hAnsi="Arial" w:cs="Arial"/>
          <w:b/>
          <w:sz w:val="24"/>
        </w:rPr>
        <w:t>Stap 1</w:t>
      </w:r>
      <w:r w:rsidRPr="004229AF">
        <w:rPr>
          <w:rFonts w:ascii="Arial" w:hAnsi="Arial" w:cs="Arial"/>
          <w:b/>
          <w:sz w:val="24"/>
        </w:rPr>
        <w:tab/>
        <w:t>Zoek blaadjes</w:t>
      </w:r>
    </w:p>
    <w:p w14:paraId="5D234DB4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 w:rsidRPr="004229AF">
        <w:rPr>
          <w:rFonts w:ascii="Arial" w:hAnsi="Arial" w:cs="Arial"/>
          <w:sz w:val="24"/>
        </w:rPr>
        <w:t>Samen met de docent ga jij 5 hederablaadjes zoeken in de schooltuin. Zoek g</w:t>
      </w:r>
      <w:r>
        <w:rPr>
          <w:rFonts w:ascii="Arial" w:hAnsi="Arial" w:cs="Arial"/>
          <w:sz w:val="24"/>
        </w:rPr>
        <w:t>eschikte hederablaadjes.</w:t>
      </w:r>
    </w:p>
    <w:p w14:paraId="2E68E628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0952585D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2</w:t>
      </w:r>
      <w:r>
        <w:rPr>
          <w:rFonts w:ascii="Arial" w:hAnsi="Arial" w:cs="Arial"/>
          <w:b/>
          <w:sz w:val="24"/>
        </w:rPr>
        <w:tab/>
        <w:t>Zoek de 3 beste hederablaadjes uit</w:t>
      </w:r>
    </w:p>
    <w:p w14:paraId="3714945E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hebt 5 hederablaadjes verzameld. Je kiest nu de 3 mooiste blaadjes uit die jij in je bloementaartje gaat verwerken.</w:t>
      </w:r>
    </w:p>
    <w:p w14:paraId="2B8CB6E9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5051DD8A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3</w:t>
      </w:r>
      <w:r>
        <w:rPr>
          <w:rFonts w:ascii="Arial" w:hAnsi="Arial" w:cs="Arial"/>
          <w:b/>
          <w:sz w:val="24"/>
        </w:rPr>
        <w:tab/>
        <w:t>Blaadjes op draad zetten</w:t>
      </w:r>
    </w:p>
    <w:p w14:paraId="6FACC940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Jij zet de 3 hederablaadjes op draad. Laat deze 3 hederablaadjes op draad zien aan de docent.</w:t>
      </w:r>
    </w:p>
    <w:p w14:paraId="52B19F73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033EDAB8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4</w:t>
      </w:r>
      <w:r>
        <w:rPr>
          <w:rFonts w:ascii="Arial" w:hAnsi="Arial" w:cs="Arial"/>
          <w:b/>
          <w:sz w:val="24"/>
        </w:rPr>
        <w:tab/>
        <w:t>Zet de overige materialen op draad</w:t>
      </w:r>
    </w:p>
    <w:p w14:paraId="1D597374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docent verteld jou welke materialen nog meer op draad gezet moeten worden. Zet ook deze materialen op draad. Laat de docent checken of jij ze goed op draad hebt gezet.</w:t>
      </w:r>
    </w:p>
    <w:p w14:paraId="0BAEDBDF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4E35C35E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5</w:t>
      </w:r>
      <w:r>
        <w:rPr>
          <w:rFonts w:ascii="Arial" w:hAnsi="Arial" w:cs="Arial"/>
          <w:b/>
          <w:sz w:val="24"/>
        </w:rPr>
        <w:tab/>
        <w:t>Zoek alle bloemen bij elkaar</w:t>
      </w:r>
    </w:p>
    <w:p w14:paraId="7F94C051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Zoek alle bloemen en bladeren bij elkaar die jij graag wilt gebruiken in je bloementaartje.</w:t>
      </w:r>
    </w:p>
    <w:p w14:paraId="08A2D519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69D5C252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6</w:t>
      </w:r>
      <w:r>
        <w:rPr>
          <w:rFonts w:ascii="Arial" w:hAnsi="Arial" w:cs="Arial"/>
          <w:b/>
          <w:sz w:val="24"/>
        </w:rPr>
        <w:tab/>
        <w:t xml:space="preserve">Steekschuim </w:t>
      </w:r>
    </w:p>
    <w:p w14:paraId="488CC45E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Pak nu een blokje steekschuim. Plaats het blokje steekschuim in een plastic zakje. Wikkel twee aspidistrabladeren om het steekschuim heen en maak het vast met gekleurd wikkeldraad of wol.</w:t>
      </w:r>
    </w:p>
    <w:p w14:paraId="5B56184C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10EF06C3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7</w:t>
      </w:r>
      <w:r>
        <w:rPr>
          <w:rFonts w:ascii="Arial" w:hAnsi="Arial" w:cs="Arial"/>
          <w:b/>
          <w:sz w:val="24"/>
        </w:rPr>
        <w:tab/>
        <w:t>Steekschuim opsteken met bloemen en bladeren</w:t>
      </w:r>
    </w:p>
    <w:p w14:paraId="3CE31093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Snij de bloemen en bladeren af op de juiste lengte en steek ze in het steekschuim. Denk van te voren goed naar waar je welk materiaal wilt plaatsen.</w:t>
      </w:r>
    </w:p>
    <w:p w14:paraId="6DFFB7E8" w14:textId="77777777" w:rsidR="004229AF" w:rsidRDefault="004229AF" w:rsidP="004229AF">
      <w:pPr>
        <w:pStyle w:val="Geenafstand"/>
        <w:rPr>
          <w:rFonts w:ascii="Arial" w:hAnsi="Arial" w:cs="Arial"/>
          <w:sz w:val="24"/>
        </w:rPr>
      </w:pPr>
    </w:p>
    <w:p w14:paraId="063F3DB0" w14:textId="77777777" w:rsidR="004229AF" w:rsidRDefault="004229AF" w:rsidP="004229A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Stap 8</w:t>
      </w:r>
      <w:r>
        <w:rPr>
          <w:rFonts w:ascii="Arial" w:hAnsi="Arial" w:cs="Arial"/>
          <w:b/>
          <w:sz w:val="24"/>
        </w:rPr>
        <w:tab/>
        <w:t>Inpakken</w:t>
      </w:r>
    </w:p>
    <w:p w14:paraId="432E4CE6" w14:textId="77777777" w:rsidR="004229AF" w:rsidRDefault="004229AF" w:rsidP="004229AF">
      <w:pPr>
        <w:pStyle w:val="Geenafstand"/>
        <w:rPr>
          <w:rFonts w:ascii="Arial" w:hAnsi="Arial" w:cs="Arial"/>
          <w:noProof/>
          <w:color w:val="2962FF"/>
          <w:sz w:val="20"/>
          <w:szCs w:val="20"/>
          <w:lang w:eastAsia="nl-NL"/>
        </w:rPr>
      </w:pPr>
      <w:r>
        <w:rPr>
          <w:rFonts w:ascii="Arial" w:hAnsi="Arial" w:cs="Arial"/>
          <w:sz w:val="24"/>
        </w:rPr>
        <w:t>Pak het bloemstukje in folie in. Zorg ervoor dat het er als een echt cadeautje uitziet!</w:t>
      </w:r>
      <w:r w:rsidRPr="004229AF">
        <w:rPr>
          <w:rFonts w:ascii="Arial" w:hAnsi="Arial" w:cs="Arial"/>
          <w:noProof/>
          <w:color w:val="2962FF"/>
          <w:sz w:val="20"/>
          <w:szCs w:val="20"/>
          <w:lang w:eastAsia="nl-NL"/>
        </w:rPr>
        <w:t xml:space="preserve"> </w:t>
      </w:r>
    </w:p>
    <w:p w14:paraId="6248E3BA" w14:textId="77777777" w:rsidR="004229AF" w:rsidRDefault="004229AF" w:rsidP="004229AF">
      <w:pPr>
        <w:pStyle w:val="Geenafstand"/>
        <w:rPr>
          <w:rFonts w:ascii="Arial" w:hAnsi="Arial" w:cs="Arial"/>
          <w:noProof/>
          <w:color w:val="2962FF"/>
          <w:sz w:val="20"/>
          <w:szCs w:val="20"/>
          <w:lang w:eastAsia="nl-NL"/>
        </w:rPr>
      </w:pPr>
    </w:p>
    <w:p w14:paraId="21553E0C" w14:textId="77777777" w:rsidR="00307772" w:rsidRPr="005D48E7" w:rsidRDefault="00307772" w:rsidP="005D48E7">
      <w:pPr>
        <w:pStyle w:val="Geenafstand"/>
        <w:rPr>
          <w:rFonts w:ascii="Arial" w:hAnsi="Arial" w:cs="Arial"/>
          <w:b/>
          <w:sz w:val="24"/>
        </w:rPr>
      </w:pPr>
    </w:p>
    <w:sectPr w:rsidR="00307772" w:rsidRPr="005D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A9B"/>
    <w:multiLevelType w:val="hybridMultilevel"/>
    <w:tmpl w:val="088C3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1451"/>
    <w:multiLevelType w:val="hybridMultilevel"/>
    <w:tmpl w:val="59880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47856"/>
    <w:multiLevelType w:val="hybridMultilevel"/>
    <w:tmpl w:val="8B4C61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D02EA"/>
    <w:multiLevelType w:val="hybridMultilevel"/>
    <w:tmpl w:val="CCB4A6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3C"/>
    <w:rsid w:val="00023088"/>
    <w:rsid w:val="002A07B9"/>
    <w:rsid w:val="002F5F6B"/>
    <w:rsid w:val="00307772"/>
    <w:rsid w:val="004229AF"/>
    <w:rsid w:val="004B2BED"/>
    <w:rsid w:val="005D48E7"/>
    <w:rsid w:val="008B3CE9"/>
    <w:rsid w:val="008F6A80"/>
    <w:rsid w:val="00B27547"/>
    <w:rsid w:val="00DF1789"/>
    <w:rsid w:val="00E13013"/>
    <w:rsid w:val="00E2103C"/>
    <w:rsid w:val="00FB5CA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4712"/>
  <w15:chartTrackingRefBased/>
  <w15:docId w15:val="{A32CE184-0482-4397-9904-EC1AEE5E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103C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22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2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2103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2103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22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bloemisterijhabets.nl/product/bloementaartje-herfst-in-groentinten/&amp;psig=AOvVaw0dx3mHybvJuixKzmymv87a&amp;ust=1568483493333000&amp;source=images&amp;cd=vfe&amp;ved=0CAIQjRxqFwoTCMi9jb6uzuQCFQAAAAAdAAAAAB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bloemisterijhabets.nl/product/bloementaartje-herfst-oranje/&amp;psig=AOvVaw0dx3mHybvJuixKzmymv87a&amp;ust=1568483493333000&amp;source=images&amp;cd=vfe&amp;ved=0CAIQjRxqFwoTCMi9jb6uzuQCFQAAAAAdAAAAAB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Nordwin College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Vegt</dc:creator>
  <cp:keywords/>
  <dc:description/>
  <cp:lastModifiedBy>Hans Mulder</cp:lastModifiedBy>
  <cp:revision>2</cp:revision>
  <dcterms:created xsi:type="dcterms:W3CDTF">2021-10-27T15:39:00Z</dcterms:created>
  <dcterms:modified xsi:type="dcterms:W3CDTF">2021-10-27T15:39:00Z</dcterms:modified>
</cp:coreProperties>
</file>